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5A532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常州市退役军人事务局慰问品采购</w:t>
      </w:r>
    </w:p>
    <w:p w14:paraId="4B928C86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default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成交信息</w:t>
      </w:r>
    </w:p>
    <w:p w14:paraId="440E7248">
      <w:pPr>
        <w:rPr>
          <w:rFonts w:hint="eastAsia" w:ascii="黑体" w:hAnsi="黑体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28"/>
          <w:szCs w:val="28"/>
        </w:rPr>
        <w:t>一</w:t>
      </w:r>
      <w:r>
        <w:rPr>
          <w:rFonts w:ascii="黑体" w:hAnsi="黑体" w:eastAsia="黑体" w:cs="Times New Roman"/>
          <w:sz w:val="28"/>
          <w:szCs w:val="28"/>
        </w:rPr>
        <w:t>、</w:t>
      </w:r>
      <w:r>
        <w:rPr>
          <w:rFonts w:hint="eastAsia" w:ascii="黑体" w:hAnsi="黑体" w:eastAsia="黑体" w:cs="Times New Roman"/>
          <w:sz w:val="28"/>
          <w:szCs w:val="28"/>
        </w:rPr>
        <w:t>项目编号：JSZC-3204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>00</w:t>
      </w:r>
      <w:r>
        <w:rPr>
          <w:rFonts w:hint="eastAsia" w:ascii="黑体" w:hAnsi="黑体" w:eastAsia="黑体" w:cs="Times New Roman"/>
          <w:sz w:val="28"/>
          <w:szCs w:val="28"/>
        </w:rPr>
        <w:t>-</w:t>
      </w:r>
      <w:r>
        <w:rPr>
          <w:rFonts w:hint="eastAsia" w:ascii="黑体" w:hAnsi="黑体" w:eastAsia="黑体" w:cs="Times New Roman"/>
          <w:color w:val="auto"/>
          <w:sz w:val="28"/>
          <w:szCs w:val="28"/>
        </w:rPr>
        <w:t>ZPZX-C2025-000</w:t>
      </w:r>
      <w:r>
        <w:rPr>
          <w:rFonts w:hint="eastAsia" w:ascii="黑体" w:hAnsi="黑体" w:eastAsia="黑体" w:cs="Times New Roman"/>
          <w:color w:val="auto"/>
          <w:sz w:val="28"/>
          <w:szCs w:val="28"/>
          <w:lang w:val="en-US" w:eastAsia="zh-CN"/>
        </w:rPr>
        <w:t>4</w:t>
      </w:r>
    </w:p>
    <w:p w14:paraId="1B8E8A7D">
      <w:pPr>
        <w:rPr>
          <w:rFonts w:ascii="黑体" w:hAnsi="黑体" w:eastAsia="黑体" w:cs="Times New Roman"/>
          <w:sz w:val="28"/>
          <w:szCs w:val="28"/>
          <w:u w:val="single"/>
        </w:rPr>
      </w:pPr>
      <w:r>
        <w:rPr>
          <w:rFonts w:hint="eastAsia" w:ascii="黑体" w:hAnsi="黑体" w:eastAsia="黑体" w:cs="Times New Roman"/>
          <w:sz w:val="28"/>
          <w:szCs w:val="28"/>
        </w:rPr>
        <w:t>二</w:t>
      </w:r>
      <w:r>
        <w:rPr>
          <w:rFonts w:ascii="黑体" w:hAnsi="黑体" w:eastAsia="黑体" w:cs="Times New Roman"/>
          <w:sz w:val="28"/>
          <w:szCs w:val="28"/>
        </w:rPr>
        <w:t>、</w:t>
      </w:r>
      <w:r>
        <w:rPr>
          <w:rFonts w:hint="eastAsia" w:ascii="黑体" w:hAnsi="黑体" w:eastAsia="黑体" w:cs="Times New Roman"/>
          <w:sz w:val="28"/>
          <w:szCs w:val="28"/>
        </w:rPr>
        <w:t>项目名称：常州市退役军人事务局慰问品采购</w:t>
      </w:r>
    </w:p>
    <w:p w14:paraId="52D6F35D"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三、中标（成交）信息</w:t>
      </w:r>
    </w:p>
    <w:tbl>
      <w:tblPr>
        <w:tblStyle w:val="4"/>
        <w:tblW w:w="9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1454"/>
        <w:gridCol w:w="1697"/>
        <w:gridCol w:w="1697"/>
        <w:gridCol w:w="1697"/>
        <w:gridCol w:w="1697"/>
      </w:tblGrid>
      <w:tr w14:paraId="3954C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516" w:type="dxa"/>
            <w:vAlign w:val="center"/>
          </w:tcPr>
          <w:p w14:paraId="7DBE9316"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454" w:type="dxa"/>
            <w:vAlign w:val="center"/>
          </w:tcPr>
          <w:p w14:paraId="44C20A76"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1697" w:type="dxa"/>
            <w:vAlign w:val="center"/>
          </w:tcPr>
          <w:p w14:paraId="06F72B8B"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社会信用代码</w:t>
            </w:r>
          </w:p>
        </w:tc>
        <w:tc>
          <w:tcPr>
            <w:tcW w:w="1697" w:type="dxa"/>
            <w:vAlign w:val="center"/>
          </w:tcPr>
          <w:p w14:paraId="03A36CB3">
            <w:pPr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供应商地址</w:t>
            </w:r>
          </w:p>
        </w:tc>
        <w:tc>
          <w:tcPr>
            <w:tcW w:w="1697" w:type="dxa"/>
            <w:vAlign w:val="center"/>
          </w:tcPr>
          <w:p w14:paraId="2732893F">
            <w:pPr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评审总得分</w:t>
            </w:r>
          </w:p>
        </w:tc>
        <w:tc>
          <w:tcPr>
            <w:tcW w:w="1697" w:type="dxa"/>
            <w:vAlign w:val="center"/>
          </w:tcPr>
          <w:p w14:paraId="22C5D00A">
            <w:pPr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中标/成交金额</w:t>
            </w:r>
          </w:p>
        </w:tc>
      </w:tr>
      <w:tr w14:paraId="4FF21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516" w:type="dxa"/>
            <w:vAlign w:val="center"/>
          </w:tcPr>
          <w:p w14:paraId="63B5C536">
            <w:pP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1454" w:type="dxa"/>
            <w:vAlign w:val="center"/>
          </w:tcPr>
          <w:p w14:paraId="2F3694C8">
            <w:pPr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江苏中思麦供应链管理有限公司</w:t>
            </w:r>
          </w:p>
        </w:tc>
        <w:tc>
          <w:tcPr>
            <w:tcW w:w="1697" w:type="dxa"/>
            <w:vAlign w:val="center"/>
          </w:tcPr>
          <w:p w14:paraId="54578170">
            <w:pPr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9132010430243666XC</w:t>
            </w:r>
          </w:p>
        </w:tc>
        <w:tc>
          <w:tcPr>
            <w:tcW w:w="1697" w:type="dxa"/>
            <w:vAlign w:val="center"/>
          </w:tcPr>
          <w:p w14:paraId="22A07DFE">
            <w:pP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南京市秦淮区普天路1号普天科技园B02幢510室</w:t>
            </w:r>
          </w:p>
        </w:tc>
        <w:tc>
          <w:tcPr>
            <w:tcW w:w="1697" w:type="dxa"/>
            <w:vAlign w:val="center"/>
          </w:tcPr>
          <w:p w14:paraId="2E60DE6D">
            <w:pP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74.11（均分制）</w:t>
            </w:r>
          </w:p>
        </w:tc>
        <w:tc>
          <w:tcPr>
            <w:tcW w:w="1697" w:type="dxa"/>
            <w:vAlign w:val="center"/>
          </w:tcPr>
          <w:p w14:paraId="7CDF94BC">
            <w:pP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205元/台</w:t>
            </w:r>
          </w:p>
        </w:tc>
      </w:tr>
    </w:tbl>
    <w:p w14:paraId="6E393F3C"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四、主要标的信息</w:t>
      </w:r>
    </w:p>
    <w:tbl>
      <w:tblPr>
        <w:tblStyle w:val="4"/>
        <w:tblW w:w="7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0"/>
      </w:tblGrid>
      <w:tr w14:paraId="22DBC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120" w:type="dxa"/>
          </w:tcPr>
          <w:p w14:paraId="68076164">
            <w:pPr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货物类</w:t>
            </w:r>
          </w:p>
        </w:tc>
      </w:tr>
      <w:tr w14:paraId="6C186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7120" w:type="dxa"/>
          </w:tcPr>
          <w:p w14:paraId="63251F28">
            <w:pPr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名称：常州市退役军人事务局慰问品采购</w:t>
            </w:r>
          </w:p>
          <w:p w14:paraId="77C242F6">
            <w:pP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品牌：Glass lock</w:t>
            </w:r>
          </w:p>
          <w:p w14:paraId="35D4BBFA">
            <w:pPr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规格型号：GE-WAO1WH-1</w:t>
            </w:r>
          </w:p>
          <w:p w14:paraId="7537A0C1">
            <w:pP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数量：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/</w:t>
            </w:r>
          </w:p>
          <w:p w14:paraId="50F93435">
            <w:pPr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单价：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205元/台</w:t>
            </w:r>
          </w:p>
        </w:tc>
      </w:tr>
    </w:tbl>
    <w:p w14:paraId="57D5D17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E0603"/>
    <w:rsid w:val="466E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2025-08-14T03:06:00Z</dcterms:created>
  <dc:creator>刘芳</dc:creator>
  <cp:lastModifiedBy>刘芳</cp:lastModifiedBy>
  <dcterms:modified xsi:type="dcterms:W3CDTF">2025-08-14T03:12:09Z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10F80EA001EF4F77B59F7E79C14B1BB0_11</vt:lpwstr>
  </property>
  <property fmtid="{D5CDD505-2E9C-101B-9397-08002B2CF9AE}" pid="4" name="KSOTemplateDocerSaveRecord">
    <vt:lpwstr>eyJoZGlkIjoiY2ZiNjhkYjNjYmQwNmRmNzdhZjY4NzhhZThiM2U0YzMiLCJ1c2VySWQiOiIyMjUzNDg5OTcifQ==</vt:lpwstr>
  </property>
</Properties>
</file>